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DNA Sequencing Service</w:t>
      </w:r>
    </w:p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Basic Sample Prep</w:t>
      </w:r>
    </w:p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</w:p>
    <w:p w:rsidR="00DB48A8" w:rsidRDefault="0050293C">
      <w:r>
        <w:rPr>
          <w:rStyle w:val="Strong"/>
          <w:rFonts w:eastAsia="Times New Roman" w:cs="Times New Roman"/>
        </w:rPr>
        <w:t>TEMPLATE RECOMMENDATIONS FOR DNA SEQUENCING:</w:t>
      </w:r>
      <w:r>
        <w:rPr>
          <w:rFonts w:eastAsia="Times New Roman" w:cs="Times New Roman"/>
        </w:rPr>
        <w:br/>
      </w:r>
      <w:r>
        <w:rPr>
          <w:rStyle w:val="Strong"/>
          <w:rFonts w:eastAsia="Times New Roman" w:cs="Times New Roman"/>
        </w:rPr>
        <w:t>Template preparation guidelines:</w:t>
      </w:r>
      <w:r>
        <w:rPr>
          <w:rFonts w:eastAsia="Times New Roman" w:cs="Times New Roman"/>
        </w:rPr>
        <w:br/>
        <w:t xml:space="preserve">1. </w:t>
      </w:r>
      <w:proofErr w:type="gramStart"/>
      <w:r>
        <w:rPr>
          <w:rFonts w:eastAsia="Times New Roman" w:cs="Times New Roman"/>
        </w:rPr>
        <w:t>Concentration and amount of template</w:t>
      </w:r>
      <w:r>
        <w:rPr>
          <w:rFonts w:eastAsia="Times New Roman" w:cs="Times New Roman"/>
        </w:rPr>
        <w:br/>
      </w:r>
      <w:r>
        <w:rPr>
          <w:rStyle w:val="style2"/>
          <w:rFonts w:eastAsia="Times New Roman" w:cs="Times New Roman"/>
        </w:rPr>
        <w:t xml:space="preserve">DS plasmid DNA 100-300 </w:t>
      </w:r>
      <w:proofErr w:type="spellStart"/>
      <w:r>
        <w:rPr>
          <w:rStyle w:val="style2"/>
          <w:rFonts w:eastAsia="Times New Roman" w:cs="Times New Roman"/>
        </w:rPr>
        <w:t>ng</w:t>
      </w:r>
      <w:proofErr w:type="spellEnd"/>
      <w:r>
        <w:rPr>
          <w:rStyle w:val="style2"/>
          <w:rFonts w:eastAsia="Times New Roman" w:cs="Times New Roman"/>
        </w:rPr>
        <w:t>/</w:t>
      </w:r>
      <w:proofErr w:type="spellStart"/>
      <w:r>
        <w:rPr>
          <w:rStyle w:val="style2"/>
          <w:rFonts w:eastAsia="Times New Roman" w:cs="Times New Roman"/>
        </w:rPr>
        <w:t>μl</w:t>
      </w:r>
      <w:proofErr w:type="spellEnd"/>
      <w:r>
        <w:rPr>
          <w:rStyle w:val="style2"/>
          <w:rFonts w:eastAsia="Times New Roman" w:cs="Times New Roman"/>
        </w:rPr>
        <w:t>; 1 μg/direction</w:t>
      </w:r>
      <w:r>
        <w:rPr>
          <w:rFonts w:eastAsia="Times New Roman" w:cs="Times New Roman"/>
        </w:rPr>
        <w:br/>
      </w:r>
      <w:r>
        <w:rPr>
          <w:rStyle w:val="style2"/>
          <w:rFonts w:eastAsia="Times New Roman" w:cs="Times New Roman"/>
        </w:rPr>
        <w:t xml:space="preserve">SS or </w:t>
      </w:r>
      <w:proofErr w:type="spellStart"/>
      <w:r>
        <w:rPr>
          <w:rStyle w:val="style2"/>
          <w:rFonts w:eastAsia="Times New Roman" w:cs="Times New Roman"/>
        </w:rPr>
        <w:t>phagemid</w:t>
      </w:r>
      <w:proofErr w:type="spellEnd"/>
      <w:r>
        <w:rPr>
          <w:rStyle w:val="style2"/>
          <w:rFonts w:eastAsia="Times New Roman" w:cs="Times New Roman"/>
        </w:rPr>
        <w:t xml:space="preserve"> DNA 50-100 </w:t>
      </w:r>
      <w:proofErr w:type="spellStart"/>
      <w:r>
        <w:rPr>
          <w:rStyle w:val="style2"/>
          <w:rFonts w:eastAsia="Times New Roman" w:cs="Times New Roman"/>
        </w:rPr>
        <w:t>ng</w:t>
      </w:r>
      <w:proofErr w:type="spellEnd"/>
      <w:r>
        <w:rPr>
          <w:rStyle w:val="style2"/>
          <w:rFonts w:eastAsia="Times New Roman" w:cs="Times New Roman"/>
        </w:rPr>
        <w:t>/</w:t>
      </w:r>
      <w:proofErr w:type="spellStart"/>
      <w:r>
        <w:rPr>
          <w:rStyle w:val="style2"/>
          <w:rFonts w:eastAsia="Times New Roman" w:cs="Times New Roman"/>
        </w:rPr>
        <w:t>μl</w:t>
      </w:r>
      <w:proofErr w:type="spellEnd"/>
      <w:r>
        <w:rPr>
          <w:rStyle w:val="style2"/>
          <w:rFonts w:eastAsia="Times New Roman" w:cs="Times New Roman"/>
        </w:rPr>
        <w:t xml:space="preserve">; 500 </w:t>
      </w:r>
      <w:proofErr w:type="spellStart"/>
      <w:r>
        <w:rPr>
          <w:rStyle w:val="style2"/>
          <w:rFonts w:eastAsia="Times New Roman" w:cs="Times New Roman"/>
        </w:rPr>
        <w:t>ng</w:t>
      </w:r>
      <w:proofErr w:type="spellEnd"/>
      <w:r>
        <w:rPr>
          <w:rStyle w:val="style2"/>
          <w:rFonts w:eastAsia="Times New Roman" w:cs="Times New Roman"/>
        </w:rPr>
        <w:t>/direction</w:t>
      </w:r>
      <w:r>
        <w:rPr>
          <w:rFonts w:eastAsia="Times New Roman" w:cs="Times New Roman"/>
        </w:rPr>
        <w:br/>
      </w:r>
      <w:r>
        <w:rPr>
          <w:rStyle w:val="style2"/>
          <w:rFonts w:eastAsia="Times New Roman" w:cs="Times New Roman"/>
        </w:rPr>
        <w:t xml:space="preserve">PCR fragment 10-20 </w:t>
      </w:r>
      <w:proofErr w:type="spellStart"/>
      <w:r>
        <w:rPr>
          <w:rStyle w:val="style2"/>
          <w:rFonts w:eastAsia="Times New Roman" w:cs="Times New Roman"/>
        </w:rPr>
        <w:t>ng</w:t>
      </w:r>
      <w:proofErr w:type="spellEnd"/>
      <w:r>
        <w:rPr>
          <w:rStyle w:val="style2"/>
          <w:rFonts w:eastAsia="Times New Roman" w:cs="Times New Roman"/>
        </w:rPr>
        <w:t>/</w:t>
      </w:r>
      <w:proofErr w:type="spellStart"/>
      <w:r>
        <w:rPr>
          <w:rStyle w:val="style2"/>
          <w:rFonts w:eastAsia="Times New Roman" w:cs="Times New Roman"/>
        </w:rPr>
        <w:t>μl</w:t>
      </w:r>
      <w:proofErr w:type="spellEnd"/>
      <w:r>
        <w:rPr>
          <w:rStyle w:val="style2"/>
          <w:rFonts w:eastAsia="Times New Roman" w:cs="Times New Roman"/>
        </w:rPr>
        <w:t xml:space="preserve"> for every 200 bases of length.</w:t>
      </w:r>
      <w:proofErr w:type="gramEnd"/>
      <w:r>
        <w:rPr>
          <w:rStyle w:val="style2"/>
          <w:rFonts w:eastAsia="Times New Roman" w:cs="Times New Roman"/>
        </w:rPr>
        <w:t xml:space="preserve"> (25-50 for every 500bp PCR length, </w:t>
      </w:r>
      <w:proofErr w:type="spellStart"/>
      <w:r>
        <w:rPr>
          <w:rStyle w:val="style2"/>
          <w:rFonts w:eastAsia="Times New Roman" w:cs="Times New Roman"/>
        </w:rPr>
        <w:t>etc</w:t>
      </w:r>
      <w:proofErr w:type="spellEnd"/>
      <w:r>
        <w:rPr>
          <w:rStyle w:val="style2"/>
          <w:rFonts w:eastAsia="Times New Roman" w:cs="Times New Roman"/>
        </w:rPr>
        <w:t>)</w:t>
      </w:r>
      <w:r>
        <w:rPr>
          <w:rFonts w:eastAsia="Times New Roman" w:cs="Times New Roman"/>
        </w:rPr>
        <w:br/>
      </w:r>
      <w:r>
        <w:rPr>
          <w:rStyle w:val="style7"/>
          <w:rFonts w:eastAsia="Times New Roman" w:cs="Times New Roman"/>
        </w:rPr>
        <w:t xml:space="preserve">Please always give sufficient DNA/primer for </w:t>
      </w:r>
      <w:r>
        <w:rPr>
          <w:rStyle w:val="Strong"/>
          <w:rFonts w:eastAsia="Times New Roman" w:cs="Times New Roman"/>
        </w:rPr>
        <w:t>two sequencing reactions</w:t>
      </w:r>
      <w:r>
        <w:rPr>
          <w:rStyle w:val="style7"/>
          <w:rFonts w:eastAsia="Times New Roman" w:cs="Times New Roman"/>
        </w:rPr>
        <w:t xml:space="preserve">. This allows us to repeat a sample -in case of technical failure- without having to contact you for more </w:t>
      </w:r>
      <w:proofErr w:type="gramStart"/>
      <w:r>
        <w:rPr>
          <w:rStyle w:val="style7"/>
          <w:rFonts w:eastAsia="Times New Roman" w:cs="Times New Roman"/>
        </w:rPr>
        <w:t>sample</w:t>
      </w:r>
      <w:proofErr w:type="gramEnd"/>
      <w:r>
        <w:rPr>
          <w:rStyle w:val="style7"/>
          <w:rFonts w:eastAsia="Times New Roman" w:cs="Times New Roman"/>
        </w:rPr>
        <w:t>.</w:t>
      </w:r>
      <w:r>
        <w:rPr>
          <w:rFonts w:eastAsia="Times New Roman" w:cs="Times New Roman"/>
        </w:rPr>
        <w:br/>
        <w:t xml:space="preserve">2. For plasmid template preparation, we recommend using </w:t>
      </w:r>
      <w:hyperlink r:id="rId7" w:history="1">
        <w:proofErr w:type="spellStart"/>
        <w:r>
          <w:rPr>
            <w:rStyle w:val="Hyperlink"/>
            <w:rFonts w:eastAsia="Times New Roman" w:cs="Times New Roman"/>
          </w:rPr>
          <w:t>Qiagen</w:t>
        </w:r>
        <w:proofErr w:type="spellEnd"/>
        <w:r>
          <w:rPr>
            <w:rStyle w:val="Hyperlink"/>
            <w:rFonts w:eastAsia="Times New Roman" w:cs="Times New Roman"/>
          </w:rPr>
          <w:t xml:space="preserve"> </w:t>
        </w:r>
        <w:proofErr w:type="spellStart"/>
        <w:r>
          <w:rPr>
            <w:rStyle w:val="Hyperlink"/>
            <w:rFonts w:eastAsia="Times New Roman" w:cs="Times New Roman"/>
          </w:rPr>
          <w:t>QiaPrep</w:t>
        </w:r>
        <w:proofErr w:type="spellEnd"/>
        <w:r>
          <w:rPr>
            <w:rStyle w:val="Hyperlink"/>
            <w:rFonts w:eastAsia="Times New Roman" w:cs="Times New Roman"/>
          </w:rPr>
          <w:t xml:space="preserve"> plasmid kit</w:t>
        </w:r>
      </w:hyperlink>
      <w:r>
        <w:rPr>
          <w:rFonts w:eastAsia="Times New Roman" w:cs="Times New Roman"/>
        </w:rPr>
        <w:t xml:space="preserve">. Both give you the best results. In addition to </w:t>
      </w:r>
      <w:proofErr w:type="spellStart"/>
      <w:r>
        <w:rPr>
          <w:rFonts w:eastAsia="Times New Roman" w:cs="Times New Roman"/>
        </w:rPr>
        <w:t>Qiagen</w:t>
      </w:r>
      <w:proofErr w:type="spellEnd"/>
      <w:r>
        <w:rPr>
          <w:rFonts w:eastAsia="Times New Roman" w:cs="Times New Roman"/>
        </w:rPr>
        <w:t xml:space="preserve"> procedures, </w:t>
      </w:r>
      <w:proofErr w:type="spellStart"/>
      <w:r>
        <w:rPr>
          <w:rFonts w:eastAsia="Times New Roman" w:cs="Times New Roman"/>
        </w:rPr>
        <w:t>CsCl</w:t>
      </w:r>
      <w:proofErr w:type="spellEnd"/>
      <w:r>
        <w:rPr>
          <w:rFonts w:eastAsia="Times New Roman" w:cs="Times New Roman"/>
        </w:rPr>
        <w:t xml:space="preserve"> DNA preps and the </w:t>
      </w:r>
      <w:proofErr w:type="spellStart"/>
      <w:r>
        <w:rPr>
          <w:rFonts w:eastAsia="Times New Roman" w:cs="Times New Roman"/>
        </w:rPr>
        <w:t>Promega</w:t>
      </w:r>
      <w:proofErr w:type="spellEnd"/>
      <w:r>
        <w:rPr>
          <w:rFonts w:eastAsia="Times New Roman" w:cs="Times New Roman"/>
        </w:rPr>
        <w:t xml:space="preserve"> Wizard DNA purification system yield high quality template DNA.</w:t>
      </w:r>
      <w:r>
        <w:rPr>
          <w:rFonts w:eastAsia="Times New Roman" w:cs="Times New Roman"/>
        </w:rPr>
        <w:br/>
        <w:t xml:space="preserve">3. Concentration of template should be based upon OD260 and verified by </w:t>
      </w:r>
      <w:proofErr w:type="spellStart"/>
      <w:r>
        <w:rPr>
          <w:rFonts w:eastAsia="Times New Roman" w:cs="Times New Roman"/>
        </w:rPr>
        <w:t>agarose</w:t>
      </w:r>
      <w:proofErr w:type="spellEnd"/>
      <w:r>
        <w:rPr>
          <w:rFonts w:eastAsia="Times New Roman" w:cs="Times New Roman"/>
        </w:rPr>
        <w:t xml:space="preserve"> gel electrophoresis.</w:t>
      </w:r>
      <w:r>
        <w:rPr>
          <w:rFonts w:eastAsia="Times New Roman" w:cs="Times New Roman"/>
        </w:rPr>
        <w:br/>
        <w:t xml:space="preserve">4. Template should be in sterile distilled H2O (preferred) or TE (10mM </w:t>
      </w:r>
      <w:proofErr w:type="spellStart"/>
      <w:r>
        <w:rPr>
          <w:rFonts w:eastAsia="Times New Roman" w:cs="Times New Roman"/>
        </w:rPr>
        <w:t>tris</w:t>
      </w:r>
      <w:proofErr w:type="spellEnd"/>
      <w:r>
        <w:rPr>
          <w:rFonts w:eastAsia="Times New Roman" w:cs="Times New Roman"/>
        </w:rPr>
        <w:t>, pH 8.0, 0.1mM EDTA).</w:t>
      </w:r>
      <w:bookmarkStart w:id="0" w:name="_GoBack"/>
      <w:bookmarkEnd w:id="0"/>
    </w:p>
    <w:sectPr w:rsidR="00DB48A8" w:rsidSect="00DB48A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50293C">
      <w:r>
        <w:separator/>
      </w:r>
    </w:p>
  </w:endnote>
  <w:endnote w:type="continuationSeparator" w:id="0">
    <w:p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50293C">
      <w:r>
        <w:separator/>
      </w:r>
    </w:p>
  </w:footnote>
  <w:footnote w:type="continuationSeparator" w:id="0">
    <w:p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50293C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9F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ology200.gsu.edu/core/guide.pdf%20files/QIAprep_Miniprep_Handbook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Macintosh Word</Application>
  <DocSecurity>0</DocSecurity>
  <Lines>7</Lines>
  <Paragraphs>2</Paragraphs>
  <ScaleCrop>false</ScaleCrop>
  <Company>GSU Biology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2013-10-31T22:10:00Z</dcterms:created>
  <dcterms:modified xsi:type="dcterms:W3CDTF">2013-10-31T22:15:00Z</dcterms:modified>
</cp:coreProperties>
</file>